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20" w:afterAutospacing="0" w:line="450" w:lineRule="atLeast"/>
        <w:jc w:val="center"/>
      </w:pPr>
      <w:r>
        <w:rPr>
          <w:rFonts w:hint="eastAsia" w:ascii="宋体" w:hAnsi="宋体" w:eastAsia="宋体" w:cs="宋体"/>
          <w:sz w:val="36"/>
          <w:szCs w:val="36"/>
          <w:bdr w:val="none" w:color="auto" w:sz="0" w:space="0"/>
        </w:rPr>
        <w:t>南京市浦口区食品药品安全社会监督员报名表</w:t>
      </w:r>
    </w:p>
    <w:p>
      <w:pPr>
        <w:pStyle w:val="2"/>
        <w:keepNext w:val="0"/>
        <w:keepLines w:val="0"/>
        <w:widowControl/>
        <w:suppressLineNumbers w:val="0"/>
        <w:spacing w:line="450" w:lineRule="atLeast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编号：　　　　　　　　　　　　　　 日期：　  年　  月　  日</w:t>
      </w:r>
    </w:p>
    <w:tbl>
      <w:tblPr>
        <w:tblW w:w="85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695"/>
        <w:gridCol w:w="513"/>
        <w:gridCol w:w="1026"/>
        <w:gridCol w:w="1026"/>
        <w:gridCol w:w="992"/>
        <w:gridCol w:w="206"/>
        <w:gridCol w:w="863"/>
        <w:gridCol w:w="22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年月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二寸彩照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籍贯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民族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健康状况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身份证号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现工作单位及职务（称）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单位地址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邮编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家庭住址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邮编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电话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手机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电子邮箱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QQ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专业（特长）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个 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简 历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单位/个人意见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ind w:left="0" w:firstLine="60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ind w:left="0" w:firstLine="600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我申请成为南京市浦口区食品安全社会监督员，义务履行社会监督员的职责和要求，遵守社会监督员的有关规定。本人所提供的个人资料真实有效。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ind w:left="0" w:firstLine="60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ind w:left="0" w:firstLine="2550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区食品药品安全委员会意见</w:t>
            </w:r>
          </w:p>
        </w:tc>
        <w:tc>
          <w:tcPr>
            <w:tcW w:w="685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　  　　　　　　盖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 　　　　　　　　 2016年　  月　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94B6A"/>
    <w:rsid w:val="1A694B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2016-09-12T02:24:00Z</dcterms:created>
  <dc:creator>Administrator</dc:creator>
  <cp:lastModifiedBy>Administrator</cp:lastModifiedBy>
  <dcterms:modified xsi:type="dcterms:W3CDTF">2016-09-12T02:24:27Z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